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53" w:rsidRDefault="00B95253"/>
    <w:p w:rsidR="00B95253" w:rsidRPr="00B95253" w:rsidRDefault="00B95253" w:rsidP="00B95253">
      <w:pPr>
        <w:spacing w:line="256" w:lineRule="auto"/>
        <w:jc w:val="center"/>
        <w:rPr>
          <w:rFonts w:ascii="Arial Black" w:eastAsia="Calibri" w:hAnsi="Arial Black" w:cs="Times New Roman"/>
          <w:color w:val="2F5496"/>
          <w:sz w:val="40"/>
        </w:rPr>
      </w:pPr>
      <w:r w:rsidRPr="00B95253">
        <w:rPr>
          <w:rFonts w:ascii="Arial Black" w:eastAsia="Calibri" w:hAnsi="Arial Black" w:cs="Times New Roman"/>
          <w:color w:val="2F5496"/>
          <w:sz w:val="40"/>
        </w:rPr>
        <w:t xml:space="preserve">SEMINARIO PRÁCTICO SOBRE </w:t>
      </w:r>
    </w:p>
    <w:p w:rsidR="00B95253" w:rsidRPr="00B95253" w:rsidRDefault="00B95253" w:rsidP="00B95253">
      <w:pPr>
        <w:spacing w:after="0" w:line="256" w:lineRule="auto"/>
        <w:jc w:val="center"/>
        <w:rPr>
          <w:rFonts w:ascii="Calibri" w:eastAsia="Calibri" w:hAnsi="Calibri" w:cs="Times New Roman"/>
          <w:color w:val="4472C4"/>
          <w:sz w:val="4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253">
        <w:rPr>
          <w:rFonts w:ascii="Times New Roman" w:eastAsia="Calibri" w:hAnsi="Times New Roman" w:cs="Times New Roman"/>
          <w:color w:val="4472C4"/>
          <w:sz w:val="4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B95253">
        <w:rPr>
          <w:rFonts w:ascii="Calibri" w:eastAsia="Calibri" w:hAnsi="Calibri" w:cs="Times New Roman"/>
          <w:color w:val="4472C4"/>
          <w:sz w:val="4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tráfico de datos y los nuevos </w:t>
      </w:r>
    </w:p>
    <w:p w:rsidR="00B95253" w:rsidRPr="00B95253" w:rsidRDefault="00B95253" w:rsidP="00B95253">
      <w:pPr>
        <w:spacing w:after="0" w:line="256" w:lineRule="auto"/>
        <w:jc w:val="center"/>
        <w:rPr>
          <w:rFonts w:ascii="Calibri" w:eastAsia="Calibri" w:hAnsi="Calibri" w:cs="Times New Roman"/>
          <w:color w:val="4472C4"/>
          <w:sz w:val="4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5253">
        <w:rPr>
          <w:rFonts w:ascii="Calibri" w:eastAsia="Calibri" w:hAnsi="Calibri" w:cs="Times New Roman"/>
          <w:color w:val="4472C4"/>
          <w:sz w:val="4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problemas para el Derecho</w:t>
      </w:r>
      <w:r w:rsidRPr="00B95253">
        <w:rPr>
          <w:rFonts w:ascii="Times New Roman" w:eastAsia="Calibri" w:hAnsi="Times New Roman" w:cs="Times New Roman"/>
          <w:color w:val="4472C4"/>
          <w:sz w:val="48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B95253" w:rsidRPr="00B95253" w:rsidRDefault="00B95253" w:rsidP="00B95253">
      <w:pPr>
        <w:spacing w:after="0" w:line="240" w:lineRule="auto"/>
        <w:rPr>
          <w:rFonts w:ascii="Calibri" w:eastAsia="Calibri" w:hAnsi="Calibri" w:cs="Times New Roman"/>
          <w:color w:val="2F5496"/>
          <w:sz w:val="32"/>
          <w:szCs w:val="32"/>
        </w:rPr>
      </w:pPr>
    </w:p>
    <w:p w:rsid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r>
        <w:rPr>
          <w:rFonts w:ascii="Calibri Light" w:eastAsia="Calibri" w:hAnsi="Calibri Light" w:cs="Times New Roman"/>
          <w:color w:val="2F5496"/>
          <w:sz w:val="32"/>
          <w:szCs w:val="40"/>
        </w:rPr>
        <w:t xml:space="preserve">MATERIALES </w:t>
      </w:r>
      <w:r w:rsidR="00B81A62">
        <w:rPr>
          <w:rFonts w:ascii="Calibri Light" w:eastAsia="Calibri" w:hAnsi="Calibri Light" w:cs="Times New Roman"/>
          <w:color w:val="2F5496"/>
          <w:sz w:val="32"/>
          <w:szCs w:val="40"/>
        </w:rPr>
        <w:t xml:space="preserve">DE REFERENCIA </w:t>
      </w:r>
      <w:r>
        <w:rPr>
          <w:rFonts w:ascii="Calibri Light" w:eastAsia="Calibri" w:hAnsi="Calibri Light" w:cs="Times New Roman"/>
          <w:color w:val="2F5496"/>
          <w:sz w:val="32"/>
          <w:szCs w:val="40"/>
        </w:rPr>
        <w:t>FACILITADOS POR EL PROF. RICARD</w:t>
      </w:r>
      <w:r w:rsidR="00B81A62">
        <w:rPr>
          <w:rFonts w:ascii="Calibri Light" w:eastAsia="Calibri" w:hAnsi="Calibri Light" w:cs="Times New Roman"/>
          <w:color w:val="2F5496"/>
          <w:sz w:val="32"/>
          <w:szCs w:val="40"/>
        </w:rPr>
        <w:t xml:space="preserve"> MARTÍNEZ MARTÍNEZ EN RELACIÓN CON</w:t>
      </w:r>
      <w:r>
        <w:rPr>
          <w:rFonts w:ascii="Calibri Light" w:eastAsia="Calibri" w:hAnsi="Calibri Light" w:cs="Times New Roman"/>
          <w:color w:val="2F5496"/>
          <w:sz w:val="32"/>
          <w:szCs w:val="40"/>
        </w:rPr>
        <w:t xml:space="preserve"> SU CONFERENCIA SOBRE:</w:t>
      </w:r>
    </w:p>
    <w:p w:rsid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bookmarkStart w:id="0" w:name="_GoBack"/>
      <w:bookmarkEnd w:id="0"/>
    </w:p>
    <w:p w:rsidR="00B81A62" w:rsidRPr="00B81A62" w:rsidRDefault="00B95253" w:rsidP="00B81A62">
      <w:pPr>
        <w:tabs>
          <w:tab w:val="left" w:pos="2100"/>
        </w:tabs>
        <w:spacing w:after="0" w:line="240" w:lineRule="auto"/>
        <w:jc w:val="center"/>
        <w:rPr>
          <w:rFonts w:ascii="Times New Roman" w:eastAsia="Calibri" w:hAnsi="Times New Roman" w:cs="Times New Roman"/>
          <w:color w:val="2F5496"/>
          <w:sz w:val="32"/>
        </w:rPr>
      </w:pPr>
      <w:r w:rsidRPr="00B95253">
        <w:rPr>
          <w:rFonts w:ascii="Times New Roman" w:eastAsia="Calibri" w:hAnsi="Times New Roman" w:cs="Times New Roman"/>
          <w:color w:val="2F5496"/>
          <w:sz w:val="32"/>
        </w:rPr>
        <w:t>«</w:t>
      </w:r>
      <w:r w:rsidRPr="00B95253">
        <w:rPr>
          <w:rFonts w:ascii="Calibri Light" w:eastAsia="Calibri" w:hAnsi="Calibri Light" w:cs="Calibri Light"/>
          <w:color w:val="2F5496"/>
          <w:sz w:val="32"/>
        </w:rPr>
        <w:t xml:space="preserve">Protección de datos, </w:t>
      </w:r>
      <w:proofErr w:type="spellStart"/>
      <w:r w:rsidRPr="00B95253">
        <w:rPr>
          <w:rFonts w:ascii="Calibri Light" w:eastAsia="Calibri" w:hAnsi="Calibri Light" w:cs="Calibri Light"/>
          <w:color w:val="2F5496"/>
          <w:sz w:val="32"/>
        </w:rPr>
        <w:t>Accountability</w:t>
      </w:r>
      <w:proofErr w:type="spellEnd"/>
      <w:r w:rsidRPr="00B95253">
        <w:rPr>
          <w:rFonts w:ascii="Calibri Light" w:eastAsia="Calibri" w:hAnsi="Calibri Light" w:cs="Calibri Light"/>
          <w:color w:val="2F5496"/>
          <w:sz w:val="32"/>
        </w:rPr>
        <w:t xml:space="preserve"> y privacidad desde el diseño: un nuevo enfoque para el Derecho</w:t>
      </w:r>
      <w:r w:rsidRPr="00B95253">
        <w:rPr>
          <w:rFonts w:ascii="Times New Roman" w:eastAsia="Calibri" w:hAnsi="Times New Roman" w:cs="Times New Roman"/>
          <w:color w:val="2F5496"/>
          <w:sz w:val="32"/>
        </w:rPr>
        <w:t>»</w:t>
      </w:r>
    </w:p>
    <w:p w:rsid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</w:p>
    <w:p w:rsidR="00B95253" w:rsidRDefault="009D579E" w:rsidP="00B95253">
      <w:hyperlink r:id="rId7" w:tgtFrame="_blank" w:history="1">
        <w:r w:rsidR="00B95253">
          <w:rPr>
            <w:rStyle w:val="Hipervnculo"/>
            <w:rFonts w:ascii="Calibri" w:hAnsi="Calibri" w:cs="Calibri"/>
            <w:sz w:val="28"/>
            <w:szCs w:val="28"/>
          </w:rPr>
          <w:t>https://www.youtube.com/watch?v=REsxQv0hkxM</w:t>
        </w:r>
      </w:hyperlink>
    </w:p>
    <w:p w:rsidR="00B95253" w:rsidRDefault="009D579E" w:rsidP="00B95253">
      <w:pPr>
        <w:spacing w:before="100" w:beforeAutospacing="1" w:after="100" w:afterAutospacing="1"/>
      </w:pPr>
      <w:hyperlink r:id="rId8" w:tgtFrame="_blank" w:history="1">
        <w:r w:rsidR="00B95253">
          <w:rPr>
            <w:rStyle w:val="Hipervnculo"/>
            <w:rFonts w:ascii="Calibri" w:hAnsi="Calibri" w:cs="Calibri"/>
            <w:sz w:val="28"/>
            <w:szCs w:val="28"/>
          </w:rPr>
          <w:t>https://www.sage.com/es-es/blog/el-reglamento-general-de-proteccion-de-datos-i-aspectos-basicos/</w:t>
        </w:r>
      </w:hyperlink>
    </w:p>
    <w:p w:rsidR="00B95253" w:rsidRDefault="009D579E" w:rsidP="00B95253">
      <w:pPr>
        <w:spacing w:before="100" w:beforeAutospacing="1" w:after="100" w:afterAutospacing="1"/>
      </w:pPr>
      <w:hyperlink r:id="rId9" w:tgtFrame="_blank" w:history="1">
        <w:r w:rsidR="00B95253">
          <w:rPr>
            <w:rStyle w:val="Hipervnculo"/>
            <w:rFonts w:ascii="Calibri" w:hAnsi="Calibri" w:cs="Calibri"/>
            <w:sz w:val="28"/>
            <w:szCs w:val="28"/>
          </w:rPr>
          <w:t>https://www.youtube.com/watch?v=Cmj7L62oFqo</w:t>
        </w:r>
      </w:hyperlink>
    </w:p>
    <w:p w:rsid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</w:p>
    <w:p w:rsid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</w:p>
    <w:p w:rsid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r>
        <w:rPr>
          <w:rFonts w:ascii="Calibri Light" w:eastAsia="Calibri" w:hAnsi="Calibri Light" w:cs="Times New Roman"/>
          <w:color w:val="2F5496"/>
          <w:sz w:val="32"/>
          <w:szCs w:val="40"/>
        </w:rPr>
        <w:t>CELEBRACIÓN DEL SEMINARIO:</w:t>
      </w:r>
    </w:p>
    <w:p w:rsidR="00B95253" w:rsidRP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>Lunes 1º de Octubre</w:t>
      </w:r>
    </w:p>
    <w:p w:rsidR="00B95253" w:rsidRP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 xml:space="preserve">16:00 </w:t>
      </w:r>
      <w:proofErr w:type="spellStart"/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>hrs</w:t>
      </w:r>
      <w:proofErr w:type="spellEnd"/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 xml:space="preserve">. – 18:00 </w:t>
      </w:r>
      <w:proofErr w:type="spellStart"/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>hrs</w:t>
      </w:r>
      <w:proofErr w:type="spellEnd"/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>.</w:t>
      </w:r>
    </w:p>
    <w:p w:rsidR="00B95253" w:rsidRPr="00B95253" w:rsidRDefault="00B95253" w:rsidP="00B95253">
      <w:pPr>
        <w:tabs>
          <w:tab w:val="center" w:pos="4252"/>
        </w:tabs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 xml:space="preserve">Aula 0.4. Edificio </w:t>
      </w:r>
      <w:proofErr w:type="spellStart"/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>Altabix</w:t>
      </w:r>
      <w:proofErr w:type="spellEnd"/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ab/>
      </w:r>
    </w:p>
    <w:p w:rsidR="00B95253" w:rsidRPr="00B95253" w:rsidRDefault="00B95253" w:rsidP="00B95253">
      <w:pPr>
        <w:spacing w:after="0" w:line="240" w:lineRule="auto"/>
        <w:rPr>
          <w:rFonts w:ascii="Calibri Light" w:eastAsia="Calibri" w:hAnsi="Calibri Light" w:cs="Times New Roman"/>
          <w:color w:val="2F5496"/>
          <w:sz w:val="32"/>
          <w:szCs w:val="40"/>
        </w:rPr>
      </w:pPr>
      <w:r w:rsidRPr="00B95253">
        <w:rPr>
          <w:rFonts w:ascii="Calibri Light" w:eastAsia="Calibri" w:hAnsi="Calibri Light" w:cs="Times New Roman"/>
          <w:color w:val="2F5496"/>
          <w:sz w:val="32"/>
          <w:szCs w:val="40"/>
        </w:rPr>
        <w:t xml:space="preserve">Universidad Miguel Hernández. </w:t>
      </w:r>
    </w:p>
    <w:p w:rsidR="00B95253" w:rsidRPr="00B95253" w:rsidRDefault="00B95253" w:rsidP="00B95253">
      <w:pPr>
        <w:spacing w:after="0" w:line="240" w:lineRule="auto"/>
        <w:rPr>
          <w:rFonts w:ascii="Calibri Light" w:eastAsia="Calibri" w:hAnsi="Calibri Light" w:cs="Calibri Light"/>
          <w:color w:val="2F5496"/>
          <w:sz w:val="32"/>
          <w:szCs w:val="40"/>
        </w:rPr>
      </w:pPr>
    </w:p>
    <w:p w:rsidR="00A52C6A" w:rsidRPr="00B95253" w:rsidRDefault="00A52C6A" w:rsidP="00B95253"/>
    <w:sectPr w:rsidR="00A52C6A" w:rsidRPr="00B9525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9E" w:rsidRDefault="009D579E" w:rsidP="00B95253">
      <w:pPr>
        <w:spacing w:after="0" w:line="240" w:lineRule="auto"/>
      </w:pPr>
      <w:r>
        <w:separator/>
      </w:r>
    </w:p>
  </w:endnote>
  <w:endnote w:type="continuationSeparator" w:id="0">
    <w:p w:rsidR="009D579E" w:rsidRDefault="009D579E" w:rsidP="00B9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9E" w:rsidRDefault="009D579E" w:rsidP="00B95253">
      <w:pPr>
        <w:spacing w:after="0" w:line="240" w:lineRule="auto"/>
      </w:pPr>
      <w:r>
        <w:separator/>
      </w:r>
    </w:p>
  </w:footnote>
  <w:footnote w:type="continuationSeparator" w:id="0">
    <w:p w:rsidR="009D579E" w:rsidRDefault="009D579E" w:rsidP="00B9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53" w:rsidRDefault="00B95253">
    <w:pPr>
      <w:pStyle w:val="Encabezado"/>
    </w:pPr>
    <w:r>
      <w:rPr>
        <w:noProof/>
        <w:lang w:eastAsia="es-ES"/>
      </w:rPr>
      <w:drawing>
        <wp:inline distT="0" distB="0" distL="0" distR="0" wp14:anchorId="1C355932">
          <wp:extent cx="5401310" cy="118872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65FD"/>
    <w:multiLevelType w:val="hybridMultilevel"/>
    <w:tmpl w:val="30161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53"/>
    <w:rsid w:val="002955DF"/>
    <w:rsid w:val="009D579E"/>
    <w:rsid w:val="00A52C6A"/>
    <w:rsid w:val="00B81A62"/>
    <w:rsid w:val="00B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03166-E814-4047-B541-A0E731E5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253"/>
  </w:style>
  <w:style w:type="paragraph" w:styleId="Piedepgina">
    <w:name w:val="footer"/>
    <w:basedOn w:val="Normal"/>
    <w:link w:val="PiedepginaCar"/>
    <w:uiPriority w:val="99"/>
    <w:unhideWhenUsed/>
    <w:rsid w:val="00B95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253"/>
  </w:style>
  <w:style w:type="character" w:styleId="Hipervnculo">
    <w:name w:val="Hyperlink"/>
    <w:basedOn w:val="Fuentedeprrafopredeter"/>
    <w:uiPriority w:val="99"/>
    <w:semiHidden/>
    <w:unhideWhenUsed/>
    <w:rsid w:val="00B95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e.com/es-es/blog/el-reglamento-general-de-proteccion-de-datos-i-aspectos-basic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sxQv0hkx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mj7L62oFq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 Soriano, Olga</dc:creator>
  <cp:keywords/>
  <dc:description/>
  <cp:lastModifiedBy>Fuentes Soriano, Olga</cp:lastModifiedBy>
  <cp:revision>3</cp:revision>
  <dcterms:created xsi:type="dcterms:W3CDTF">2018-09-24T21:44:00Z</dcterms:created>
  <dcterms:modified xsi:type="dcterms:W3CDTF">2018-09-24T21:59:00Z</dcterms:modified>
</cp:coreProperties>
</file>